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Ghost Rider</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5244" w:dyaOrig="8078">
          <v:rect xmlns:o="urn:schemas-microsoft-com:office:office" xmlns:v="urn:schemas-microsoft-com:vml" id="rectole0000000000" style="width:262.200000pt;height:403.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Lawful Neutral    Race : Spirit , Human host body   Class : Demon , Hero</w:t>
      </w: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Chain - Deals 25 damage or 35 if Bike is on the field. Hits Flying and Grapples the target. This attack can not be Sealed. Melee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Pummel - Deals 25 damage.Melee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Hell on Wheels - Summons a 20/40 Bike Servant ,as long as the servant is alive Ghost Rider can not be targeted , Hits First with Chain and all Grappled enemies of Ghost rider take 5 damage at the start of each turn they are Grappled as Ghost Rider draggs them over the floor while riding his bike.Only once per Game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Ghost rider may skip a turn , then if Bike is still alive he may instantly Teleport to any other Dimension currently in the Game as an Action that Turn.Any amount of times per game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Summoning,Teleport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True Immortality - Takes damage but can not die from  damage unless it is from a single source of 40 or + damage would bring him to 0 or below HP  . Ghost rider can continue fighting below 0HP normally .Passive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5.Sense Evil - Ghost rider can always attack and target Evil creatures, even if they are invisible or otherwise unable to be targeted. Passive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Hellfire- Deals 20 damage to a single target, this damage can not be Healed. Or imbune one of your other attacks with Hellfire, the next time you use that attack it deals +20 damage and wounds made by it can not be Healed.Does not Stack with itself only one other attack can be empowered at a time , Hellfire may not be empowered with Hellfire. Ranged,Shield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 : Penance Stare - 1.+2.+6. Can only be used on a Grappled target ,if the target is Evil it takes 300 damage ,if it is Neutral it takes 150 damage or if it is Good it takes 50 damage. This attack can not be ignored , the damage of this attack is unstopable(cant be absorbed or prevented) and it cant be ignored or negated. Ranged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target must not be Blind for this ability to effect them</w:t>
      </w:r>
    </w:p>
    <w:p>
      <w:pPr>
        <w:spacing w:before="0" w:after="200" w:line="240"/>
        <w:ind w:right="0" w:left="0" w:firstLine="0"/>
        <w:jc w:val="left"/>
        <w:rPr>
          <w:rFonts w:ascii="Times New Roman" w:hAnsi="Times New Roman" w:cs="Times New Roman" w:eastAsia="Times New Roman"/>
          <w:color w:val="auto"/>
          <w:spacing w:val="0"/>
          <w:position w:val="0"/>
          <w:sz w:val="24"/>
          <w:shd w:fill="auto" w:val="clear"/>
        </w:rPr>
      </w:pPr>
      <w:r>
        <w:object w:dxaOrig="8848" w:dyaOrig="12573">
          <v:rect xmlns:o="urn:schemas-microsoft-com:office:office" xmlns:v="urn:schemas-microsoft-com:vml" id="rectole0000000001" style="width:442.400000pt;height:628.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 Ulti : Spirit of Zeros - Ghost Rider is possesed by the Spirit of Vengeance completly giving up his humanity , his Race is no longer Human his is just a Spirit now . To unlock this ability you must use Hellfire at least 2x times in a Game , after that this ability can be cast like a regular ability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He deals +40 damage to all Attacks and is Immune to Mind Control , but must Attack each Turn if unable he skips Turns instead , when Attacking he must choose Evil characters before Neutral and Neutral before Good ones . When he enters this form you may choose to Replace one of your Basic abilities with Rebuke Death - Heal yourself for 50HP . Shield . Mode</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styles.xml" Id="docRId5"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numbering.xml" Id="docRId4" Type="http://schemas.openxmlformats.org/officeDocument/2006/relationships/numbering" /></Relationships>
</file>